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A3B3C" w14:textId="77777777" w:rsidR="0094364B" w:rsidRDefault="0094364B">
      <w:pPr>
        <w:spacing w:after="298" w:line="236" w:lineRule="auto"/>
        <w:ind w:left="271" w:right="430" w:hanging="10"/>
        <w:jc w:val="center"/>
        <w:rPr>
          <w:b/>
          <w:bCs/>
        </w:rPr>
      </w:pPr>
      <w:r w:rsidRPr="00680A5E">
        <w:rPr>
          <w:b/>
          <w:bCs/>
        </w:rPr>
        <w:t xml:space="preserve">МБОУ «Самофаловская СШ» </w:t>
      </w:r>
    </w:p>
    <w:p w14:paraId="779BC184" w14:textId="14FF48E3" w:rsidR="00AC03D3" w:rsidRPr="00680A5E" w:rsidRDefault="0094364B">
      <w:pPr>
        <w:spacing w:after="298" w:line="236" w:lineRule="auto"/>
        <w:ind w:left="271" w:right="430" w:hanging="10"/>
        <w:jc w:val="center"/>
        <w:rPr>
          <w:b/>
          <w:bCs/>
        </w:rPr>
      </w:pPr>
      <w:r>
        <w:rPr>
          <w:b/>
          <w:bCs/>
        </w:rPr>
        <w:t>Б</w:t>
      </w:r>
      <w:r w:rsidR="0028349C" w:rsidRPr="00680A5E">
        <w:rPr>
          <w:b/>
          <w:bCs/>
        </w:rPr>
        <w:t>езопасност</w:t>
      </w:r>
      <w:r>
        <w:rPr>
          <w:b/>
          <w:bCs/>
        </w:rPr>
        <w:t>ь</w:t>
      </w:r>
      <w:r w:rsidR="0028349C" w:rsidRPr="00680A5E">
        <w:rPr>
          <w:b/>
          <w:bCs/>
        </w:rPr>
        <w:t xml:space="preserve"> </w:t>
      </w:r>
      <w:r w:rsidRPr="00680A5E">
        <w:rPr>
          <w:b/>
          <w:bCs/>
        </w:rPr>
        <w:t xml:space="preserve">детей </w:t>
      </w:r>
      <w:r w:rsidR="0028349C" w:rsidRPr="00680A5E">
        <w:rPr>
          <w:b/>
          <w:bCs/>
        </w:rPr>
        <w:t>в лагер</w:t>
      </w:r>
      <w:r>
        <w:rPr>
          <w:b/>
          <w:bCs/>
        </w:rPr>
        <w:t xml:space="preserve">е </w:t>
      </w:r>
      <w:r w:rsidRPr="00680A5E">
        <w:rPr>
          <w:b/>
          <w:bCs/>
        </w:rPr>
        <w:t xml:space="preserve">с дневным пребыванием </w:t>
      </w:r>
      <w:proofErr w:type="gramStart"/>
      <w:r>
        <w:rPr>
          <w:b/>
          <w:bCs/>
        </w:rPr>
        <w:t>« Солнышко</w:t>
      </w:r>
      <w:proofErr w:type="gramEnd"/>
      <w:r>
        <w:rPr>
          <w:b/>
          <w:bCs/>
        </w:rPr>
        <w:t>»</w:t>
      </w:r>
      <w:r w:rsidR="0028349C" w:rsidRPr="00680A5E">
        <w:rPr>
          <w:b/>
          <w:bCs/>
        </w:rPr>
        <w:t xml:space="preserve"> в период летних каникул 2024 года»</w:t>
      </w:r>
    </w:p>
    <w:p w14:paraId="6B114AA8" w14:textId="656998FC" w:rsidR="00AC03D3" w:rsidRDefault="0028349C" w:rsidP="00680A5E">
      <w:pPr>
        <w:ind w:left="-1" w:right="163" w:firstLine="650"/>
      </w:pPr>
      <w:r>
        <w:t>Во исполнение Федерального закона от 21 декабря 1994 г. № 69-ФЗ «О пожарной безопасности», постановления Правительства Российской Федерации от 25 апреля 2012 г. № 390 «О противопожарном режиме», приказа комитета по обеспечению безопасности жизнедеятельности населения Волгоградской области от 26.02.2024 г. № 43 «О мерах пожарной безопасности в весенне-летний период с 01 апреля 2024 г. по 31 октября 2024 г.», Федерального закона от 06 марта 2006 года № 35-ФЗ «О противодействии терроризму», в целях обеспечения безопасности общеобразовательн</w:t>
      </w:r>
      <w:r w:rsidR="00680A5E">
        <w:t>ого</w:t>
      </w:r>
      <w:r>
        <w:t xml:space="preserve"> учреждени</w:t>
      </w:r>
      <w:r w:rsidR="00680A5E">
        <w:t>я</w:t>
      </w:r>
      <w:r>
        <w:t xml:space="preserve"> в период летних каникул 2024 года</w:t>
      </w:r>
      <w:r w:rsidR="00680A5E">
        <w:t xml:space="preserve"> был о</w:t>
      </w:r>
      <w:r>
        <w:t>беспеч</w:t>
      </w:r>
      <w:r w:rsidR="00680A5E">
        <w:t>ен</w:t>
      </w:r>
      <w:r>
        <w:t xml:space="preserve"> комплекс мер, направленны</w:t>
      </w:r>
      <w:r w:rsidR="00315F2C">
        <w:t>й</w:t>
      </w:r>
      <w:r>
        <w:t xml:space="preserve"> на сохранение жизни и здоровья детей и сотрудников, безопасность пребывания детей лагер</w:t>
      </w:r>
      <w:r w:rsidR="00315F2C">
        <w:t xml:space="preserve">е </w:t>
      </w:r>
      <w:r>
        <w:t xml:space="preserve">с дневным пребыванием детей на базе </w:t>
      </w:r>
      <w:r w:rsidR="00315F2C">
        <w:t>МБОУ «Самофаловская СШ»</w:t>
      </w:r>
      <w:r>
        <w:t xml:space="preserve">. </w:t>
      </w:r>
      <w:r>
        <w:rPr>
          <w:noProof/>
        </w:rPr>
        <w:drawing>
          <wp:inline distT="0" distB="0" distL="0" distR="0" wp14:anchorId="40FA585E" wp14:editId="5F1CE1B1">
            <wp:extent cx="8603" cy="4301"/>
            <wp:effectExtent l="0" t="0" r="0" b="0"/>
            <wp:docPr id="1346" name="Picture 1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Picture 13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03" cy="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0987" w14:textId="1D775BE1" w:rsidR="00AC03D3" w:rsidRPr="00AC1540" w:rsidRDefault="0028349C" w:rsidP="00AC1540">
      <w:pPr>
        <w:ind w:right="39"/>
      </w:pPr>
      <w:r w:rsidRPr="00AC1540">
        <w:t>Принят</w:t>
      </w:r>
      <w:r w:rsidR="00315F2C" w:rsidRPr="00AC1540">
        <w:t>ы</w:t>
      </w:r>
      <w:r w:rsidRPr="00AC1540">
        <w:t xml:space="preserve"> меры по обеспечению пожарной безопасности, антитеррористической защищенност</w:t>
      </w:r>
      <w:r w:rsidR="00AC1540" w:rsidRPr="00AC1540">
        <w:t xml:space="preserve">и, назначены </w:t>
      </w:r>
      <w:r w:rsidRPr="00AC1540">
        <w:t>ответственны</w:t>
      </w:r>
      <w:r w:rsidR="00AC1540" w:rsidRPr="00AC1540">
        <w:t>е</w:t>
      </w:r>
      <w:r w:rsidRPr="00AC1540">
        <w:t xml:space="preserve"> за противопожарную безопасность и антитеррористическую защищенность в лагер</w:t>
      </w:r>
      <w:r w:rsidR="00AC1540">
        <w:t>е</w:t>
      </w:r>
      <w:r w:rsidRPr="00AC1540">
        <w:t xml:space="preserve"> с дневным пребыванием детей</w:t>
      </w:r>
      <w:r w:rsidR="00AC1540">
        <w:t xml:space="preserve"> «Солнышко»</w:t>
      </w:r>
      <w:r w:rsidRPr="00AC1540">
        <w:t>.</w:t>
      </w:r>
      <w:r w:rsidR="00AC1540" w:rsidRPr="00AC1540">
        <w:t xml:space="preserve"> </w:t>
      </w:r>
      <w:r w:rsidR="00AC1540" w:rsidRPr="00AC1540">
        <w:tab/>
        <w:t>Ежедневно проводит</w:t>
      </w:r>
      <w:r w:rsidR="00AC1540">
        <w:t>ся</w:t>
      </w:r>
      <w:r w:rsidR="00AC1540" w:rsidRPr="00AC1540">
        <w:t xml:space="preserve"> осмотр здани</w:t>
      </w:r>
      <w:r w:rsidR="00AC1540">
        <w:t>я</w:t>
      </w:r>
      <w:r w:rsidR="00AC1540" w:rsidRPr="00AC1540">
        <w:t xml:space="preserve"> и прилегающ</w:t>
      </w:r>
      <w:r w:rsidR="00AC1540">
        <w:t>ей</w:t>
      </w:r>
      <w:r w:rsidR="00AC1540" w:rsidRPr="00AC1540">
        <w:t xml:space="preserve"> территори</w:t>
      </w:r>
      <w:r w:rsidR="00AC1540">
        <w:t xml:space="preserve">и школы </w:t>
      </w:r>
      <w:r w:rsidR="00AC1540" w:rsidRPr="00AC1540">
        <w:t>на предмет выявления подозрительных предметов, забытых вещей, посторонних лиц</w:t>
      </w:r>
      <w:r w:rsidR="00AC1540">
        <w:t>.</w:t>
      </w:r>
      <w:r w:rsidR="00AC1540" w:rsidRPr="00AC1540">
        <w:t xml:space="preserve"> </w:t>
      </w:r>
      <w:r w:rsidR="00AC1540" w:rsidRPr="00AC1540">
        <w:tab/>
      </w:r>
      <w:r w:rsidR="00AC1540">
        <w:t>Введён з</w:t>
      </w:r>
      <w:r w:rsidR="00AC1540" w:rsidRPr="00AC1540">
        <w:t xml:space="preserve">апрет </w:t>
      </w:r>
      <w:r w:rsidR="00AC1540">
        <w:t xml:space="preserve">на </w:t>
      </w:r>
      <w:r w:rsidR="00AC1540" w:rsidRPr="00AC1540">
        <w:t xml:space="preserve">вход посторонних лиц на территорию </w:t>
      </w:r>
      <w:r w:rsidR="00AC1540">
        <w:t>школы</w:t>
      </w:r>
      <w:r w:rsidR="00AC1540" w:rsidRPr="00AC1540">
        <w:t>, усил</w:t>
      </w:r>
      <w:r w:rsidR="00AC1540">
        <w:t>ен</w:t>
      </w:r>
      <w:r w:rsidR="00AC1540" w:rsidRPr="00AC1540">
        <w:t xml:space="preserve"> пропускной режим.</w:t>
      </w:r>
    </w:p>
    <w:p w14:paraId="164658C3" w14:textId="593760CC" w:rsidR="00AC03D3" w:rsidRPr="00AC1540" w:rsidRDefault="0028349C" w:rsidP="00AC1540">
      <w:pPr>
        <w:ind w:right="39"/>
      </w:pPr>
      <w:r w:rsidRPr="00AC1540">
        <w:t>Приве</w:t>
      </w:r>
      <w:r w:rsidR="00AC1540">
        <w:t>дены</w:t>
      </w:r>
      <w:r w:rsidRPr="00AC1540">
        <w:t xml:space="preserve"> в норму организационно-методические документы по обеспечению пожарной безопасности, антитеррористической защищенности в лагерях с дневным пребыванием детей: инструкции о мерах пожарной безопасности, антитеррористической защищенности, программы проведения инструктажей, журналы проведения инструктажей, планы эвакуации.</w:t>
      </w:r>
    </w:p>
    <w:p w14:paraId="23C7E6B7" w14:textId="66DDC0C1" w:rsidR="00AC03D3" w:rsidRDefault="0028349C" w:rsidP="00AC1540">
      <w:pPr>
        <w:ind w:right="39"/>
      </w:pPr>
      <w:r>
        <w:t>Перед началом смены прове</w:t>
      </w:r>
      <w:r w:rsidR="00315F2C">
        <w:t>дены</w:t>
      </w:r>
      <w:r>
        <w:t xml:space="preserve"> инструктажи с детьми и сотрудниками по соблюдению требований пожарной безопасности и антитеррористической защищенности, действиям в случае возникновения пожара и ЧС на объектах и прилегающих территориях, практически отработа</w:t>
      </w:r>
      <w:r w:rsidR="00315F2C">
        <w:t>ны</w:t>
      </w:r>
      <w:r>
        <w:t xml:space="preserve"> планы эвакуации людей и материальных ценностей.</w:t>
      </w:r>
    </w:p>
    <w:p w14:paraId="2511B035" w14:textId="77777777" w:rsidR="00AC1540" w:rsidRDefault="00315F2C" w:rsidP="00AC1540">
      <w:pPr>
        <w:ind w:right="39"/>
      </w:pPr>
      <w:r>
        <w:t xml:space="preserve">Воспитателями были </w:t>
      </w:r>
      <w:r w:rsidR="0028349C">
        <w:t xml:space="preserve"> проведен</w:t>
      </w:r>
      <w:r>
        <w:t>ы</w:t>
      </w:r>
      <w:r w:rsidR="0028349C">
        <w:t xml:space="preserve"> профилактически</w:t>
      </w:r>
      <w:r>
        <w:t>е</w:t>
      </w:r>
      <w:r w:rsidR="0028349C">
        <w:t xml:space="preserve"> мероприяти</w:t>
      </w:r>
      <w:r>
        <w:t>я</w:t>
      </w:r>
      <w:r w:rsidR="0028349C">
        <w:t xml:space="preserve">: </w:t>
      </w:r>
      <w:proofErr w:type="spellStart"/>
      <w:r>
        <w:t>квест</w:t>
      </w:r>
      <w:proofErr w:type="spellEnd"/>
      <w:r>
        <w:t xml:space="preserve"> - игра</w:t>
      </w:r>
      <w:r w:rsidR="0028349C">
        <w:t xml:space="preserve"> по теме «</w:t>
      </w:r>
      <w:r w:rsidR="00A3775E">
        <w:t>П</w:t>
      </w:r>
      <w:r w:rsidR="0028349C">
        <w:t>ожарн</w:t>
      </w:r>
      <w:r w:rsidR="00A3775E">
        <w:t>ая</w:t>
      </w:r>
      <w:r w:rsidR="0028349C">
        <w:t xml:space="preserve"> безопасност</w:t>
      </w:r>
      <w:r w:rsidR="00A3775E">
        <w:t>ь</w:t>
      </w:r>
      <w:r w:rsidR="0028349C">
        <w:t>», с приглашением представителей</w:t>
      </w:r>
      <w:r w:rsidR="00A3775E">
        <w:t xml:space="preserve"> 5 отряда Противопожарной службы</w:t>
      </w:r>
      <w:r w:rsidR="0028349C">
        <w:t>, акци</w:t>
      </w:r>
      <w:r w:rsidR="00A3775E">
        <w:t>я</w:t>
      </w:r>
      <w:r w:rsidR="0028349C">
        <w:t xml:space="preserve"> по обеспечению пожарной безопасности «Остановим огонь вместе» и </w:t>
      </w:r>
      <w:r w:rsidR="00A3775E">
        <w:t xml:space="preserve">беседы </w:t>
      </w:r>
      <w:r w:rsidR="0028349C">
        <w:t>с детьми по вопросам пожарной безопасности, а также прове</w:t>
      </w:r>
      <w:r w:rsidR="00A3775E">
        <w:t>дено</w:t>
      </w:r>
      <w:r w:rsidR="0028349C">
        <w:t xml:space="preserve"> профилактические занятия по правилам поведения в природной среде</w:t>
      </w:r>
      <w:r w:rsidR="00A3775E">
        <w:t xml:space="preserve"> в формате вертушки</w:t>
      </w:r>
      <w:r w:rsidR="0028349C">
        <w:t xml:space="preserve">, </w:t>
      </w:r>
      <w:r w:rsidR="00A3775E">
        <w:t xml:space="preserve">в рамках акции «Мои безопасные каникулы» проведены </w:t>
      </w:r>
      <w:r w:rsidR="0028349C">
        <w:t>действий при возникновении или угрозе возникновения чрезвычайных ситуаций природного и техногенного характера.</w:t>
      </w:r>
      <w:r w:rsidR="00AC1540" w:rsidRPr="00AC1540">
        <w:t xml:space="preserve"> </w:t>
      </w:r>
    </w:p>
    <w:p w14:paraId="6E96359B" w14:textId="6DA35ADD" w:rsidR="00AC1540" w:rsidRDefault="00AC1540" w:rsidP="00AC1540">
      <w:pPr>
        <w:ind w:right="39"/>
      </w:pPr>
      <w:r>
        <w:lastRenderedPageBreak/>
        <w:t>Активистами отряда ЮИД «Дорожный пат</w:t>
      </w:r>
      <w:r w:rsidR="0094364B">
        <w:t xml:space="preserve">руль» </w:t>
      </w:r>
      <w:proofErr w:type="gramStart"/>
      <w:r w:rsidR="0094364B">
        <w:t>проведено  профилактическо</w:t>
      </w:r>
      <w:r>
        <w:t>е</w:t>
      </w:r>
      <w:proofErr w:type="gramEnd"/>
      <w:r>
        <w:t xml:space="preserve"> мероприятие по соблюдению правил безопасности дорожного движения «Знатоки ПДД», где были разъяснены правил передвижения детей на велосипедах, самокатах, мопедах и других средствах индивидуальной мобильности, применения ремней безопасности и детских удерживающих устройств при перевозке детей транспортным средством, использования </w:t>
      </w:r>
      <w:proofErr w:type="spellStart"/>
      <w:r>
        <w:t>световозвращающих</w:t>
      </w:r>
      <w:proofErr w:type="spellEnd"/>
      <w:r>
        <w:t xml:space="preserve"> элементов,.</w:t>
      </w:r>
    </w:p>
    <w:p w14:paraId="3792D9F9" w14:textId="13FA65A5" w:rsidR="00AC03D3" w:rsidRDefault="00D2187B" w:rsidP="00AC1540">
      <w:pPr>
        <w:ind w:right="39"/>
      </w:pPr>
      <w:r>
        <w:t>Р</w:t>
      </w:r>
      <w:r w:rsidR="0028349C">
        <w:t>азмещен информационн</w:t>
      </w:r>
      <w:r>
        <w:t>ый</w:t>
      </w:r>
      <w:r w:rsidR="0028349C">
        <w:t xml:space="preserve"> материал для обучающихся и их родителей (законных представителей) на сайт</w:t>
      </w:r>
      <w:r>
        <w:t>е школы</w:t>
      </w:r>
      <w:r w:rsidR="0028349C">
        <w:t xml:space="preserve"> по соблюдению правил пожарной безопасности и антитеррористической безопасности.</w:t>
      </w:r>
    </w:p>
    <w:p w14:paraId="3C896802" w14:textId="2EE1CBD8" w:rsidR="00AC1540" w:rsidRDefault="00AC1540">
      <w:pPr>
        <w:tabs>
          <w:tab w:val="center" w:pos="5656"/>
          <w:tab w:val="right" w:pos="8955"/>
        </w:tabs>
        <w:ind w:left="-1" w:firstLine="0"/>
        <w:jc w:val="left"/>
      </w:pPr>
    </w:p>
    <w:p w14:paraId="2755E52D" w14:textId="4A8AAC03" w:rsidR="0094364B" w:rsidRDefault="0094364B">
      <w:pPr>
        <w:tabs>
          <w:tab w:val="center" w:pos="5656"/>
          <w:tab w:val="right" w:pos="8955"/>
        </w:tabs>
        <w:ind w:left="-1" w:firstLine="0"/>
        <w:jc w:val="left"/>
      </w:pPr>
      <w:r>
        <w:t xml:space="preserve"> Начальник лагеря: Горбачева Д.А.</w:t>
      </w:r>
      <w:bookmarkStart w:id="0" w:name="_GoBack"/>
      <w:bookmarkEnd w:id="0"/>
    </w:p>
    <w:sectPr w:rsidR="0094364B" w:rsidSect="00680A5E">
      <w:pgSz w:w="12240" w:h="15840"/>
      <w:pgMar w:top="1440" w:right="1080" w:bottom="1440" w:left="108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A3387"/>
    <w:multiLevelType w:val="multilevel"/>
    <w:tmpl w:val="EF368E64"/>
    <w:lvl w:ilvl="0">
      <w:start w:val="1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D3"/>
    <w:rsid w:val="00096BC4"/>
    <w:rsid w:val="0028349C"/>
    <w:rsid w:val="00315F2C"/>
    <w:rsid w:val="00680A5E"/>
    <w:rsid w:val="0094364B"/>
    <w:rsid w:val="00A3775E"/>
    <w:rsid w:val="00AC03D3"/>
    <w:rsid w:val="00AC1540"/>
    <w:rsid w:val="00D2187B"/>
    <w:rsid w:val="00E4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FBFA"/>
  <w15:docId w15:val="{32AB598B-3C40-4B63-9C94-35ACD473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4" w:lineRule="auto"/>
      <w:ind w:left="135" w:firstLine="28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Директор</cp:lastModifiedBy>
  <cp:revision>7</cp:revision>
  <dcterms:created xsi:type="dcterms:W3CDTF">2024-06-24T07:27:00Z</dcterms:created>
  <dcterms:modified xsi:type="dcterms:W3CDTF">2024-06-24T09:54:00Z</dcterms:modified>
</cp:coreProperties>
</file>